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5A" w:rsidRPr="00553B5A" w:rsidRDefault="00553B5A" w:rsidP="00553B5A">
      <w:pPr>
        <w:shd w:val="clear" w:color="auto" w:fill="CE0F69"/>
        <w:spacing w:after="0" w:line="390" w:lineRule="atLeast"/>
        <w:jc w:val="center"/>
        <w:rPr>
          <w:rFonts w:ascii="Arial" w:eastAsia="Times New Roman" w:hAnsi="Arial" w:cs="Arial"/>
          <w:i/>
          <w:iCs/>
          <w:color w:val="FFFFFF"/>
          <w:sz w:val="24"/>
          <w:szCs w:val="24"/>
          <w:lang w:eastAsia="fr-FR"/>
        </w:rPr>
      </w:pPr>
      <w:r w:rsidRPr="00553B5A">
        <w:rPr>
          <w:rFonts w:ascii="Arial" w:eastAsia="Times New Roman" w:hAnsi="Arial" w:cs="Arial"/>
          <w:i/>
          <w:iCs/>
          <w:color w:val="FFFFFF"/>
          <w:sz w:val="24"/>
          <w:szCs w:val="24"/>
          <w:lang w:eastAsia="fr-FR"/>
        </w:rPr>
        <w:t>Répertoire national des certifications professionnelles</w:t>
      </w:r>
    </w:p>
    <w:p w:rsidR="00553B5A" w:rsidRPr="00553B5A" w:rsidRDefault="00553B5A" w:rsidP="00553B5A">
      <w:pPr>
        <w:shd w:val="clear" w:color="auto" w:fill="CE0F69"/>
        <w:spacing w:after="75" w:line="510" w:lineRule="atLeast"/>
        <w:jc w:val="center"/>
        <w:outlineLvl w:val="0"/>
        <w:rPr>
          <w:rFonts w:ascii="Arial" w:eastAsia="Times New Roman" w:hAnsi="Arial" w:cs="Arial"/>
          <w:color w:val="FFFFFF"/>
          <w:kern w:val="36"/>
          <w:sz w:val="42"/>
          <w:szCs w:val="42"/>
          <w:lang w:eastAsia="fr-FR"/>
        </w:rPr>
      </w:pPr>
      <w:r w:rsidRPr="00553B5A">
        <w:rPr>
          <w:rFonts w:ascii="Arial" w:eastAsia="Times New Roman" w:hAnsi="Arial" w:cs="Arial"/>
          <w:color w:val="FFFFFF"/>
          <w:kern w:val="36"/>
          <w:sz w:val="42"/>
          <w:szCs w:val="42"/>
          <w:lang w:eastAsia="fr-FR"/>
        </w:rPr>
        <w:t>Diplôme d'Etat d'aide-soignant (DEAS)</w:t>
      </w:r>
    </w:p>
    <w:p w:rsidR="00553B5A" w:rsidRDefault="00553B5A" w:rsidP="00553B5A">
      <w:pPr>
        <w:shd w:val="clear" w:color="auto" w:fill="FFFFFF"/>
        <w:spacing w:after="75" w:line="375" w:lineRule="atLeast"/>
        <w:outlineLvl w:val="4"/>
        <w:rPr>
          <w:rFonts w:ascii="Arial" w:eastAsia="Times New Roman" w:hAnsi="Arial" w:cs="Arial"/>
          <w:b/>
          <w:bCs/>
          <w:color w:val="033E5F"/>
          <w:sz w:val="27"/>
          <w:szCs w:val="27"/>
          <w:lang w:eastAsia="fr-FR"/>
        </w:rPr>
      </w:pPr>
    </w:p>
    <w:p w:rsidR="00553B5A" w:rsidRDefault="00553B5A" w:rsidP="00553B5A">
      <w:pPr>
        <w:shd w:val="clear" w:color="auto" w:fill="FFFFFF"/>
        <w:spacing w:after="75" w:line="375" w:lineRule="atLeast"/>
        <w:outlineLvl w:val="4"/>
        <w:rPr>
          <w:rFonts w:ascii="Arial" w:eastAsia="Times New Roman" w:hAnsi="Arial" w:cs="Arial"/>
          <w:b/>
          <w:bCs/>
          <w:color w:val="033E5F"/>
          <w:sz w:val="27"/>
          <w:szCs w:val="27"/>
          <w:lang w:eastAsia="fr-FR"/>
        </w:rPr>
      </w:pPr>
    </w:p>
    <w:p w:rsidR="00553B5A" w:rsidRDefault="00553B5A" w:rsidP="00553B5A">
      <w:pPr>
        <w:shd w:val="clear" w:color="auto" w:fill="FFFFFF"/>
        <w:spacing w:after="75" w:line="375" w:lineRule="atLeast"/>
        <w:outlineLvl w:val="4"/>
        <w:rPr>
          <w:rFonts w:ascii="Arial" w:eastAsia="Times New Roman" w:hAnsi="Arial" w:cs="Arial"/>
          <w:b/>
          <w:bCs/>
          <w:color w:val="4472C4" w:themeColor="accent5"/>
          <w:sz w:val="27"/>
          <w:szCs w:val="27"/>
          <w:lang w:eastAsia="fr-FR"/>
        </w:rPr>
      </w:pPr>
      <w:r w:rsidRPr="00553B5A">
        <w:rPr>
          <w:rFonts w:ascii="Arial" w:eastAsia="Times New Roman" w:hAnsi="Arial" w:cs="Arial"/>
          <w:b/>
          <w:bCs/>
          <w:color w:val="4472C4" w:themeColor="accent5"/>
          <w:sz w:val="27"/>
          <w:szCs w:val="27"/>
          <w:lang w:eastAsia="fr-FR"/>
        </w:rPr>
        <w:t>Activités visées :</w:t>
      </w:r>
    </w:p>
    <w:p w:rsidR="00553B5A" w:rsidRPr="00553B5A" w:rsidRDefault="00553B5A" w:rsidP="00553B5A">
      <w:pPr>
        <w:shd w:val="clear" w:color="auto" w:fill="FFFFFF"/>
        <w:spacing w:after="75" w:line="375" w:lineRule="atLeast"/>
        <w:jc w:val="both"/>
        <w:outlineLvl w:val="4"/>
        <w:rPr>
          <w:rFonts w:ascii="Arial" w:eastAsia="Times New Roman" w:hAnsi="Arial" w:cs="Arial"/>
          <w:b/>
          <w:bCs/>
          <w:color w:val="4472C4" w:themeColor="accent5"/>
          <w:sz w:val="27"/>
          <w:szCs w:val="27"/>
          <w:lang w:eastAsia="fr-FR"/>
        </w:rPr>
      </w:pPr>
    </w:p>
    <w:p w:rsidR="00553B5A" w:rsidRDefault="00553B5A" w:rsidP="00553B5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4D74"/>
          <w:sz w:val="24"/>
          <w:szCs w:val="24"/>
          <w:lang w:eastAsia="fr-FR"/>
        </w:rPr>
      </w:pPr>
      <w:r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t>L’aide-soignant dispense, dans le cadre du rôle propre de l’infirmier, en collaboration avec lui et sous sa responsabilité, des soins de prévention, de maintien, de relation et d'éducation à la santé pour préserver et restaurer la continuité de la vie, le bien</w:t>
      </w:r>
      <w:r>
        <w:rPr>
          <w:rFonts w:ascii="Arial" w:eastAsia="Times New Roman" w:hAnsi="Arial" w:cs="Arial"/>
          <w:color w:val="484D74"/>
          <w:sz w:val="24"/>
          <w:szCs w:val="24"/>
          <w:lang w:eastAsia="fr-FR"/>
        </w:rPr>
        <w:t>-</w:t>
      </w:r>
      <w:r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t>être et l'autonomie de la personne.</w:t>
      </w:r>
    </w:p>
    <w:p w:rsidR="00553B5A" w:rsidRDefault="00553B5A" w:rsidP="00553B5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4D74"/>
          <w:sz w:val="24"/>
          <w:szCs w:val="24"/>
          <w:lang w:eastAsia="fr-FR"/>
        </w:rPr>
      </w:pPr>
      <w:r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Les activités visées par le diplôme :</w:t>
      </w:r>
    </w:p>
    <w:p w:rsidR="00553B5A" w:rsidRDefault="00B469D3" w:rsidP="00553B5A">
      <w:pPr>
        <w:shd w:val="clear" w:color="auto" w:fill="FFFFFF"/>
        <w:spacing w:line="240" w:lineRule="auto"/>
        <w:rPr>
          <w:rFonts w:ascii="Arial" w:eastAsia="Times New Roman" w:hAnsi="Arial" w:cs="Arial"/>
          <w:color w:val="484D74"/>
          <w:sz w:val="24"/>
          <w:szCs w:val="24"/>
          <w:lang w:eastAsia="fr-FR"/>
        </w:rPr>
      </w:pPr>
      <w:r w:rsidRPr="00B469D3">
        <w:drawing>
          <wp:anchor distT="0" distB="0" distL="114300" distR="114300" simplePos="0" relativeHeight="251658240" behindDoc="0" locked="0" layoutInCell="1" allowOverlap="1" wp14:anchorId="19DC1D45" wp14:editId="2C5B8EE6">
            <wp:simplePos x="0" y="0"/>
            <wp:positionH relativeFrom="margin">
              <wp:align>right</wp:align>
            </wp:positionH>
            <wp:positionV relativeFrom="paragraph">
              <wp:posOffset>427797</wp:posOffset>
            </wp:positionV>
            <wp:extent cx="1764665" cy="1198245"/>
            <wp:effectExtent l="57150" t="0" r="64135" b="1162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1982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98000"/>
                        </a:srgbClr>
                      </a:outerShdw>
                      <a:softEdge rad="25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B5A"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Dispenser des soins d’hygiène et de confort à la personne</w:t>
      </w:r>
      <w:r w:rsidR="00553B5A"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Observer la personne et mesurer les principaux paramè</w:t>
      </w:r>
      <w:r w:rsid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t>tres liés à son état de santé</w:t>
      </w:r>
      <w:r w:rsid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 xml:space="preserve">- </w:t>
      </w:r>
      <w:r w:rsidR="00553B5A"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t>Aider l’infirmier à la réalisation de soins</w:t>
      </w:r>
      <w:r w:rsidR="00553B5A"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Assurer l’entretien de l’environnement immédiat de la personne et la réfection des lits</w:t>
      </w:r>
      <w:r w:rsidR="00553B5A"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Entretenir des matériels de soin</w:t>
      </w:r>
      <w:r w:rsidR="00553B5A"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Transmettre ses observations par oral et par écrit pour maintenir la continuité des soins</w:t>
      </w:r>
      <w:r w:rsidR="00553B5A"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Accueillir, informer et accompagner les personnes et leur entourage</w:t>
      </w:r>
      <w:r w:rsidR="00553B5A"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Accueillir et accompagner des stagiaires en formation</w:t>
      </w:r>
    </w:p>
    <w:p w:rsidR="00553B5A" w:rsidRPr="00553B5A" w:rsidRDefault="00553B5A" w:rsidP="00553B5A">
      <w:pPr>
        <w:shd w:val="clear" w:color="auto" w:fill="FFFFFF"/>
        <w:spacing w:line="240" w:lineRule="auto"/>
        <w:rPr>
          <w:rFonts w:ascii="Arial" w:eastAsia="Times New Roman" w:hAnsi="Arial" w:cs="Arial"/>
          <w:color w:val="484D74"/>
          <w:sz w:val="24"/>
          <w:szCs w:val="24"/>
          <w:lang w:eastAsia="fr-FR"/>
        </w:rPr>
      </w:pPr>
    </w:p>
    <w:p w:rsidR="00553B5A" w:rsidRDefault="00553B5A" w:rsidP="00553B5A">
      <w:pPr>
        <w:shd w:val="clear" w:color="auto" w:fill="FFFFFF"/>
        <w:spacing w:after="75" w:line="375" w:lineRule="atLeast"/>
        <w:jc w:val="both"/>
        <w:outlineLvl w:val="4"/>
        <w:rPr>
          <w:rFonts w:ascii="Arial" w:eastAsia="Times New Roman" w:hAnsi="Arial" w:cs="Arial"/>
          <w:b/>
          <w:bCs/>
          <w:color w:val="4472C4" w:themeColor="accent5"/>
          <w:sz w:val="27"/>
          <w:szCs w:val="27"/>
          <w:lang w:eastAsia="fr-FR"/>
        </w:rPr>
      </w:pPr>
      <w:r w:rsidRPr="00553B5A">
        <w:rPr>
          <w:rFonts w:ascii="Arial" w:eastAsia="Times New Roman" w:hAnsi="Arial" w:cs="Arial"/>
          <w:b/>
          <w:bCs/>
          <w:color w:val="4472C4" w:themeColor="accent5"/>
          <w:sz w:val="27"/>
          <w:szCs w:val="27"/>
          <w:lang w:eastAsia="fr-FR"/>
        </w:rPr>
        <w:t>Compétences attestées :</w:t>
      </w:r>
      <w:bookmarkStart w:id="0" w:name="_GoBack"/>
      <w:bookmarkEnd w:id="0"/>
    </w:p>
    <w:p w:rsidR="00553B5A" w:rsidRPr="00553B5A" w:rsidRDefault="00553B5A" w:rsidP="00553B5A">
      <w:pPr>
        <w:shd w:val="clear" w:color="auto" w:fill="FFFFFF"/>
        <w:spacing w:after="75" w:line="375" w:lineRule="atLeast"/>
        <w:jc w:val="both"/>
        <w:outlineLvl w:val="4"/>
        <w:rPr>
          <w:rFonts w:ascii="Arial" w:eastAsia="Times New Roman" w:hAnsi="Arial" w:cs="Arial"/>
          <w:b/>
          <w:bCs/>
          <w:color w:val="4472C4" w:themeColor="accent5"/>
          <w:sz w:val="27"/>
          <w:szCs w:val="27"/>
          <w:lang w:eastAsia="fr-FR"/>
        </w:rPr>
      </w:pPr>
    </w:p>
    <w:p w:rsidR="00553B5A" w:rsidRDefault="00553B5A" w:rsidP="00553B5A">
      <w:pPr>
        <w:shd w:val="clear" w:color="auto" w:fill="FFFFFF"/>
        <w:spacing w:line="240" w:lineRule="auto"/>
        <w:rPr>
          <w:rFonts w:ascii="Arial" w:eastAsia="Times New Roman" w:hAnsi="Arial" w:cs="Arial"/>
          <w:color w:val="484D74"/>
          <w:sz w:val="24"/>
          <w:szCs w:val="24"/>
          <w:lang w:eastAsia="fr-FR"/>
        </w:rPr>
      </w:pPr>
      <w:r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t>- Accompagner une personne dans les actes essentiels de la vie quotidienne en tenant compte de ses besoins et de son degré d’autonomie - Apprécier l’état clinique d’une personne</w:t>
      </w:r>
      <w:r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Réaliser des soins adaptés à l’état clinique de la personne</w:t>
      </w:r>
      <w:r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Utiliser les techniques préventives de manutention et les règles de sécurité pour l’installation et la mobilisation des personnes</w:t>
      </w:r>
      <w:r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Etablir une communication adaptée à la personne et à son entourage</w:t>
      </w:r>
      <w:r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Utiliser les techniques d’entretien des locaux et du matériel spécifiques aux établissements sanitaires, sociaux et médico-sociaux</w:t>
      </w:r>
      <w:r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>- Rechercher, traiter et transmettre les informations pour assurer la continuité des soins</w:t>
      </w:r>
      <w:r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br/>
        <w:t xml:space="preserve">- Organiser son travail au sein d’une équipe </w:t>
      </w:r>
      <w:proofErr w:type="spellStart"/>
      <w:r w:rsidRPr="00553B5A">
        <w:rPr>
          <w:rFonts w:ascii="Arial" w:eastAsia="Times New Roman" w:hAnsi="Arial" w:cs="Arial"/>
          <w:color w:val="484D74"/>
          <w:sz w:val="24"/>
          <w:szCs w:val="24"/>
          <w:lang w:eastAsia="fr-FR"/>
        </w:rPr>
        <w:t>pluriprofessionnelle</w:t>
      </w:r>
      <w:proofErr w:type="spellEnd"/>
    </w:p>
    <w:p w:rsidR="00553B5A" w:rsidRPr="00553B5A" w:rsidRDefault="00553B5A" w:rsidP="00553B5A">
      <w:pPr>
        <w:shd w:val="clear" w:color="auto" w:fill="FFFFFF"/>
        <w:spacing w:line="240" w:lineRule="auto"/>
        <w:rPr>
          <w:rFonts w:ascii="Arial" w:eastAsia="Times New Roman" w:hAnsi="Arial" w:cs="Arial"/>
          <w:color w:val="484D74"/>
          <w:sz w:val="24"/>
          <w:szCs w:val="24"/>
          <w:lang w:eastAsia="fr-FR"/>
        </w:rPr>
      </w:pPr>
    </w:p>
    <w:p w:rsidR="00553B5A" w:rsidRDefault="00553B5A" w:rsidP="00553B5A">
      <w:pPr>
        <w:shd w:val="clear" w:color="auto" w:fill="FFFFFF"/>
        <w:spacing w:after="75" w:line="375" w:lineRule="atLeast"/>
        <w:outlineLvl w:val="4"/>
        <w:rPr>
          <w:rFonts w:ascii="Arial" w:eastAsia="Times New Roman" w:hAnsi="Arial" w:cs="Arial"/>
          <w:b/>
          <w:bCs/>
          <w:color w:val="4472C4" w:themeColor="accent5"/>
          <w:sz w:val="27"/>
          <w:szCs w:val="27"/>
          <w:lang w:eastAsia="fr-FR"/>
        </w:rPr>
      </w:pPr>
      <w:r w:rsidRPr="00B469D3">
        <w:rPr>
          <w:rFonts w:ascii="Arial" w:eastAsia="Times New Roman" w:hAnsi="Arial" w:cs="Arial"/>
          <w:b/>
          <w:bCs/>
          <w:color w:val="4472C4" w:themeColor="accent5"/>
          <w:sz w:val="27"/>
          <w:szCs w:val="27"/>
          <w:lang w:eastAsia="fr-FR"/>
        </w:rPr>
        <w:t>Secteurs d’activités :</w:t>
      </w:r>
    </w:p>
    <w:p w:rsidR="00B469D3" w:rsidRPr="00B469D3" w:rsidRDefault="00B469D3" w:rsidP="00553B5A">
      <w:pPr>
        <w:shd w:val="clear" w:color="auto" w:fill="FFFFFF"/>
        <w:spacing w:after="75" w:line="375" w:lineRule="atLeast"/>
        <w:outlineLvl w:val="4"/>
        <w:rPr>
          <w:rFonts w:ascii="Arial" w:eastAsia="Times New Roman" w:hAnsi="Arial" w:cs="Arial"/>
          <w:b/>
          <w:bCs/>
          <w:color w:val="4472C4" w:themeColor="accent5"/>
          <w:sz w:val="27"/>
          <w:szCs w:val="27"/>
          <w:lang w:eastAsia="fr-FR"/>
        </w:rPr>
      </w:pPr>
    </w:p>
    <w:p w:rsidR="00553B5A" w:rsidRPr="00B469D3" w:rsidRDefault="00553B5A" w:rsidP="00553B5A">
      <w:pPr>
        <w:shd w:val="clear" w:color="auto" w:fill="FFFFFF"/>
        <w:spacing w:line="360" w:lineRule="atLeast"/>
        <w:rPr>
          <w:rFonts w:ascii="Arial" w:eastAsia="Times New Roman" w:hAnsi="Arial" w:cs="Arial"/>
          <w:color w:val="484D74"/>
          <w:sz w:val="24"/>
          <w:szCs w:val="24"/>
          <w:lang w:eastAsia="fr-FR"/>
        </w:rPr>
      </w:pPr>
      <w:r w:rsidRPr="00553B5A">
        <w:rPr>
          <w:rFonts w:ascii="Arial" w:eastAsia="Times New Roman" w:hAnsi="Arial" w:cs="Arial"/>
          <w:color w:val="484D74"/>
          <w:sz w:val="21"/>
          <w:szCs w:val="21"/>
          <w:lang w:eastAsia="fr-FR"/>
        </w:rPr>
        <w:t xml:space="preserve">- </w:t>
      </w:r>
      <w:r w:rsidRPr="00B469D3">
        <w:rPr>
          <w:rFonts w:ascii="Arial" w:eastAsia="Times New Roman" w:hAnsi="Arial" w:cs="Arial"/>
          <w:color w:val="484D74"/>
          <w:sz w:val="24"/>
          <w:szCs w:val="24"/>
          <w:lang w:eastAsia="fr-FR"/>
        </w:rPr>
        <w:t>Secteur ho</w:t>
      </w:r>
      <w:r w:rsidR="00B469D3" w:rsidRPr="00B469D3">
        <w:rPr>
          <w:rFonts w:ascii="Arial" w:eastAsia="Times New Roman" w:hAnsi="Arial" w:cs="Arial"/>
          <w:color w:val="484D74"/>
          <w:sz w:val="24"/>
          <w:szCs w:val="24"/>
          <w:lang w:eastAsia="fr-FR"/>
        </w:rPr>
        <w:t>spitalier ou extrahospitalier (p</w:t>
      </w:r>
      <w:r w:rsidRPr="00B469D3">
        <w:rPr>
          <w:rFonts w:ascii="Arial" w:eastAsia="Times New Roman" w:hAnsi="Arial" w:cs="Arial"/>
          <w:color w:val="484D74"/>
          <w:sz w:val="24"/>
          <w:szCs w:val="24"/>
          <w:lang w:eastAsia="fr-FR"/>
        </w:rPr>
        <w:t>ublic ou privé) - Secteur social ou médico-social</w:t>
      </w:r>
    </w:p>
    <w:p w:rsidR="00CA1831" w:rsidRDefault="00CA1831"/>
    <w:sectPr w:rsidR="00CA1831" w:rsidSect="00B46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5A"/>
    <w:rsid w:val="00553B5A"/>
    <w:rsid w:val="005F3932"/>
    <w:rsid w:val="00B469D3"/>
    <w:rsid w:val="00C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D095"/>
  <w15:chartTrackingRefBased/>
  <w15:docId w15:val="{17539D06-A06E-475E-AE6E-8D443AAE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258">
          <w:marLeft w:val="0"/>
          <w:marRight w:val="0"/>
          <w:marTop w:val="0"/>
          <w:marBottom w:val="22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301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5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6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1372">
          <w:marLeft w:val="0"/>
          <w:marRight w:val="0"/>
          <w:marTop w:val="0"/>
          <w:marBottom w:val="22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3526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5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Hospitalié Sud Seine-et-Marne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Francoise</dc:creator>
  <cp:keywords/>
  <dc:description/>
  <cp:lastModifiedBy>BAUER Francoise</cp:lastModifiedBy>
  <cp:revision>3</cp:revision>
  <dcterms:created xsi:type="dcterms:W3CDTF">2021-11-25T10:56:00Z</dcterms:created>
  <dcterms:modified xsi:type="dcterms:W3CDTF">2021-11-25T11:05:00Z</dcterms:modified>
</cp:coreProperties>
</file>