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5A" w:rsidRPr="00553B5A" w:rsidRDefault="00553B5A" w:rsidP="00553B5A">
      <w:pPr>
        <w:shd w:val="clear" w:color="auto" w:fill="CE0F69"/>
        <w:spacing w:after="0" w:line="390" w:lineRule="atLeast"/>
        <w:jc w:val="center"/>
        <w:rPr>
          <w:rFonts w:ascii="Arial" w:eastAsia="Times New Roman" w:hAnsi="Arial" w:cs="Arial"/>
          <w:i/>
          <w:iCs/>
          <w:color w:val="FFFFFF"/>
          <w:sz w:val="24"/>
          <w:szCs w:val="24"/>
          <w:lang w:eastAsia="fr-FR"/>
        </w:rPr>
      </w:pPr>
      <w:r w:rsidRPr="00553B5A">
        <w:rPr>
          <w:rFonts w:ascii="Arial" w:eastAsia="Times New Roman" w:hAnsi="Arial" w:cs="Arial"/>
          <w:i/>
          <w:iCs/>
          <w:color w:val="FFFFFF"/>
          <w:sz w:val="24"/>
          <w:szCs w:val="24"/>
          <w:lang w:eastAsia="fr-FR"/>
        </w:rPr>
        <w:t>Répertoire national des certifications professionnelles</w:t>
      </w:r>
    </w:p>
    <w:p w:rsidR="00553B5A" w:rsidRPr="00553B5A" w:rsidRDefault="00553B5A" w:rsidP="00553B5A">
      <w:pPr>
        <w:shd w:val="clear" w:color="auto" w:fill="CE0F69"/>
        <w:spacing w:after="75" w:line="510" w:lineRule="atLeast"/>
        <w:jc w:val="center"/>
        <w:outlineLvl w:val="0"/>
        <w:rPr>
          <w:rFonts w:ascii="Arial" w:eastAsia="Times New Roman" w:hAnsi="Arial" w:cs="Arial"/>
          <w:color w:val="FFFFFF"/>
          <w:kern w:val="36"/>
          <w:sz w:val="42"/>
          <w:szCs w:val="42"/>
          <w:lang w:eastAsia="fr-FR"/>
        </w:rPr>
      </w:pPr>
      <w:r w:rsidRPr="00553B5A">
        <w:rPr>
          <w:rFonts w:ascii="Arial" w:eastAsia="Times New Roman" w:hAnsi="Arial" w:cs="Arial"/>
          <w:color w:val="FFFFFF"/>
          <w:kern w:val="36"/>
          <w:sz w:val="42"/>
          <w:szCs w:val="42"/>
          <w:lang w:eastAsia="fr-FR"/>
        </w:rPr>
        <w:t>Diplôme d'Etat d'aide-soignant (DEAS)</w:t>
      </w:r>
    </w:p>
    <w:p w:rsidR="00553B5A" w:rsidRDefault="00553B5A" w:rsidP="00553B5A">
      <w:pPr>
        <w:shd w:val="clear" w:color="auto" w:fill="FFFFFF"/>
        <w:spacing w:after="75" w:line="375" w:lineRule="atLeast"/>
        <w:outlineLvl w:val="4"/>
        <w:rPr>
          <w:rFonts w:ascii="Arial" w:eastAsia="Times New Roman" w:hAnsi="Arial" w:cs="Arial"/>
          <w:b/>
          <w:bCs/>
          <w:color w:val="033E5F"/>
          <w:sz w:val="27"/>
          <w:szCs w:val="27"/>
          <w:lang w:eastAsia="fr-FR"/>
        </w:rPr>
      </w:pPr>
    </w:p>
    <w:p w:rsidR="00553B5A" w:rsidRDefault="00553B5A" w:rsidP="00553B5A">
      <w:pPr>
        <w:shd w:val="clear" w:color="auto" w:fill="FFFFFF"/>
        <w:spacing w:after="75" w:line="375" w:lineRule="atLeast"/>
        <w:outlineLvl w:val="4"/>
        <w:rPr>
          <w:rFonts w:ascii="Arial" w:eastAsia="Times New Roman" w:hAnsi="Arial" w:cs="Arial"/>
          <w:b/>
          <w:bCs/>
          <w:color w:val="033E5F"/>
          <w:sz w:val="27"/>
          <w:szCs w:val="27"/>
          <w:lang w:eastAsia="fr-FR"/>
        </w:rPr>
      </w:pPr>
    </w:p>
    <w:p w:rsidR="00553B5A" w:rsidRDefault="00553B5A" w:rsidP="00553B5A">
      <w:pPr>
        <w:shd w:val="clear" w:color="auto" w:fill="FFFFFF"/>
        <w:spacing w:after="75" w:line="375" w:lineRule="atLeast"/>
        <w:outlineLvl w:val="4"/>
        <w:rPr>
          <w:rFonts w:ascii="Arial" w:eastAsia="Times New Roman" w:hAnsi="Arial" w:cs="Arial"/>
          <w:b/>
          <w:bCs/>
          <w:color w:val="4472C4" w:themeColor="accent5"/>
          <w:sz w:val="27"/>
          <w:szCs w:val="27"/>
          <w:lang w:eastAsia="fr-FR"/>
        </w:rPr>
      </w:pPr>
      <w:r w:rsidRPr="00553B5A">
        <w:rPr>
          <w:rFonts w:ascii="Arial" w:eastAsia="Times New Roman" w:hAnsi="Arial" w:cs="Arial"/>
          <w:b/>
          <w:bCs/>
          <w:color w:val="4472C4" w:themeColor="accent5"/>
          <w:sz w:val="27"/>
          <w:szCs w:val="27"/>
          <w:lang w:eastAsia="fr-FR"/>
        </w:rPr>
        <w:t>Activités visées :</w:t>
      </w:r>
    </w:p>
    <w:p w:rsidR="00553B5A" w:rsidRPr="00553B5A" w:rsidRDefault="00553B5A" w:rsidP="00553B5A">
      <w:pPr>
        <w:shd w:val="clear" w:color="auto" w:fill="FFFFFF"/>
        <w:spacing w:after="75" w:line="375" w:lineRule="atLeast"/>
        <w:jc w:val="both"/>
        <w:outlineLvl w:val="4"/>
        <w:rPr>
          <w:rFonts w:ascii="Arial" w:eastAsia="Times New Roman" w:hAnsi="Arial" w:cs="Arial"/>
          <w:b/>
          <w:bCs/>
          <w:color w:val="4472C4" w:themeColor="accent5"/>
          <w:sz w:val="27"/>
          <w:szCs w:val="27"/>
          <w:lang w:eastAsia="fr-FR"/>
        </w:rPr>
      </w:pPr>
    </w:p>
    <w:p w:rsidR="00553B5A" w:rsidRDefault="00553B5A" w:rsidP="00553B5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84D74"/>
          <w:sz w:val="24"/>
          <w:szCs w:val="24"/>
          <w:lang w:eastAsia="fr-FR"/>
        </w:rPr>
      </w:pPr>
      <w:r w:rsidRPr="00553B5A">
        <w:rPr>
          <w:rFonts w:ascii="Arial" w:eastAsia="Times New Roman" w:hAnsi="Arial" w:cs="Arial"/>
          <w:color w:val="484D74"/>
          <w:sz w:val="24"/>
          <w:szCs w:val="24"/>
          <w:lang w:eastAsia="fr-FR"/>
        </w:rPr>
        <w:t>L’aide-soignant dispense, dans le cadre du rôle propre de l’infirmier, en collaboration avec lui et sous sa responsabilité, des soins de prévention, de maintien, de relation et d'éducation à la santé pour préserver et restaurer la continuité de la vie, le bien</w:t>
      </w:r>
      <w:r>
        <w:rPr>
          <w:rFonts w:ascii="Arial" w:eastAsia="Times New Roman" w:hAnsi="Arial" w:cs="Arial"/>
          <w:color w:val="484D74"/>
          <w:sz w:val="24"/>
          <w:szCs w:val="24"/>
          <w:lang w:eastAsia="fr-FR"/>
        </w:rPr>
        <w:t>-</w:t>
      </w:r>
      <w:r w:rsidRPr="00553B5A">
        <w:rPr>
          <w:rFonts w:ascii="Arial" w:eastAsia="Times New Roman" w:hAnsi="Arial" w:cs="Arial"/>
          <w:color w:val="484D74"/>
          <w:sz w:val="24"/>
          <w:szCs w:val="24"/>
          <w:lang w:eastAsia="fr-FR"/>
        </w:rPr>
        <w:t>être et l'autonomie de la personne.</w:t>
      </w:r>
    </w:p>
    <w:p w:rsidR="00553B5A" w:rsidRDefault="00553B5A" w:rsidP="00553B5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84D74"/>
          <w:sz w:val="24"/>
          <w:szCs w:val="24"/>
          <w:lang w:eastAsia="fr-FR"/>
        </w:rPr>
      </w:pPr>
      <w:r w:rsidRPr="00553B5A">
        <w:rPr>
          <w:rFonts w:ascii="Arial" w:eastAsia="Times New Roman" w:hAnsi="Arial" w:cs="Arial"/>
          <w:color w:val="484D74"/>
          <w:sz w:val="24"/>
          <w:szCs w:val="24"/>
          <w:lang w:eastAsia="fr-FR"/>
        </w:rPr>
        <w:br/>
        <w:t>Les activités visées par le diplôme :</w:t>
      </w:r>
    </w:p>
    <w:p w:rsidR="00553B5A" w:rsidRDefault="00B469D3" w:rsidP="00553B5A">
      <w:pPr>
        <w:shd w:val="clear" w:color="auto" w:fill="FFFFFF"/>
        <w:spacing w:line="240" w:lineRule="auto"/>
        <w:rPr>
          <w:rFonts w:ascii="Arial" w:eastAsia="Times New Roman" w:hAnsi="Arial" w:cs="Arial"/>
          <w:color w:val="484D74"/>
          <w:sz w:val="24"/>
          <w:szCs w:val="24"/>
          <w:lang w:eastAsia="fr-FR"/>
        </w:rPr>
      </w:pPr>
      <w:r w:rsidRPr="00B469D3">
        <w:drawing>
          <wp:anchor distT="0" distB="0" distL="114300" distR="114300" simplePos="0" relativeHeight="251658240" behindDoc="0" locked="0" layoutInCell="1" allowOverlap="1" wp14:anchorId="19DC1D45" wp14:editId="2C5B8EE6">
            <wp:simplePos x="0" y="0"/>
            <wp:positionH relativeFrom="margin">
              <wp:align>right</wp:align>
            </wp:positionH>
            <wp:positionV relativeFrom="paragraph">
              <wp:posOffset>427797</wp:posOffset>
            </wp:positionV>
            <wp:extent cx="1764665" cy="1198245"/>
            <wp:effectExtent l="57150" t="0" r="64135" b="1162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19824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98000"/>
                        </a:srgbClr>
                      </a:outerShdw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B5A" w:rsidRPr="00553B5A">
        <w:rPr>
          <w:rFonts w:ascii="Arial" w:eastAsia="Times New Roman" w:hAnsi="Arial" w:cs="Arial"/>
          <w:color w:val="484D74"/>
          <w:sz w:val="24"/>
          <w:szCs w:val="24"/>
          <w:lang w:eastAsia="fr-FR"/>
        </w:rPr>
        <w:br/>
        <w:t>- Dispenser des soins d’hygiène et de confort à la personne</w:t>
      </w:r>
      <w:r w:rsidR="00553B5A" w:rsidRPr="00553B5A">
        <w:rPr>
          <w:rFonts w:ascii="Arial" w:eastAsia="Times New Roman" w:hAnsi="Arial" w:cs="Arial"/>
          <w:color w:val="484D74"/>
          <w:sz w:val="24"/>
          <w:szCs w:val="24"/>
          <w:lang w:eastAsia="fr-FR"/>
        </w:rPr>
        <w:br/>
        <w:t>- Observer la personne et mesurer les principaux paramè</w:t>
      </w:r>
      <w:r w:rsidR="00553B5A">
        <w:rPr>
          <w:rFonts w:ascii="Arial" w:eastAsia="Times New Roman" w:hAnsi="Arial" w:cs="Arial"/>
          <w:color w:val="484D74"/>
          <w:sz w:val="24"/>
          <w:szCs w:val="24"/>
          <w:lang w:eastAsia="fr-FR"/>
        </w:rPr>
        <w:t>tres liés à son état de santé</w:t>
      </w:r>
      <w:r w:rsidR="00553B5A">
        <w:rPr>
          <w:rFonts w:ascii="Arial" w:eastAsia="Times New Roman" w:hAnsi="Arial" w:cs="Arial"/>
          <w:color w:val="484D74"/>
          <w:sz w:val="24"/>
          <w:szCs w:val="24"/>
          <w:lang w:eastAsia="fr-FR"/>
        </w:rPr>
        <w:br/>
        <w:t xml:space="preserve">- </w:t>
      </w:r>
      <w:r w:rsidR="00553B5A" w:rsidRPr="00553B5A">
        <w:rPr>
          <w:rFonts w:ascii="Arial" w:eastAsia="Times New Roman" w:hAnsi="Arial" w:cs="Arial"/>
          <w:color w:val="484D74"/>
          <w:sz w:val="24"/>
          <w:szCs w:val="24"/>
          <w:lang w:eastAsia="fr-FR"/>
        </w:rPr>
        <w:t>Aider l’infirmier à la réalisation de soins</w:t>
      </w:r>
      <w:r w:rsidR="00553B5A" w:rsidRPr="00553B5A">
        <w:rPr>
          <w:rFonts w:ascii="Arial" w:eastAsia="Times New Roman" w:hAnsi="Arial" w:cs="Arial"/>
          <w:color w:val="484D74"/>
          <w:sz w:val="24"/>
          <w:szCs w:val="24"/>
          <w:lang w:eastAsia="fr-FR"/>
        </w:rPr>
        <w:br/>
        <w:t>- Assurer l’entretien de l’environnement immédiat de la personne et la réfection des lits</w:t>
      </w:r>
      <w:r w:rsidR="00553B5A" w:rsidRPr="00553B5A">
        <w:rPr>
          <w:rFonts w:ascii="Arial" w:eastAsia="Times New Roman" w:hAnsi="Arial" w:cs="Arial"/>
          <w:color w:val="484D74"/>
          <w:sz w:val="24"/>
          <w:szCs w:val="24"/>
          <w:lang w:eastAsia="fr-FR"/>
        </w:rPr>
        <w:br/>
        <w:t>- Entretenir des matériels de soin</w:t>
      </w:r>
      <w:r w:rsidR="00553B5A" w:rsidRPr="00553B5A">
        <w:rPr>
          <w:rFonts w:ascii="Arial" w:eastAsia="Times New Roman" w:hAnsi="Arial" w:cs="Arial"/>
          <w:color w:val="484D74"/>
          <w:sz w:val="24"/>
          <w:szCs w:val="24"/>
          <w:lang w:eastAsia="fr-FR"/>
        </w:rPr>
        <w:br/>
        <w:t>- Transmettre ses observations par oral et par écrit pour maintenir la continuité des soins</w:t>
      </w:r>
      <w:r w:rsidR="00553B5A" w:rsidRPr="00553B5A">
        <w:rPr>
          <w:rFonts w:ascii="Arial" w:eastAsia="Times New Roman" w:hAnsi="Arial" w:cs="Arial"/>
          <w:color w:val="484D74"/>
          <w:sz w:val="24"/>
          <w:szCs w:val="24"/>
          <w:lang w:eastAsia="fr-FR"/>
        </w:rPr>
        <w:br/>
        <w:t>- Accueillir, informer et accompagner les personnes et leur entourage</w:t>
      </w:r>
      <w:r w:rsidR="00553B5A" w:rsidRPr="00553B5A">
        <w:rPr>
          <w:rFonts w:ascii="Arial" w:eastAsia="Times New Roman" w:hAnsi="Arial" w:cs="Arial"/>
          <w:color w:val="484D74"/>
          <w:sz w:val="24"/>
          <w:szCs w:val="24"/>
          <w:lang w:eastAsia="fr-FR"/>
        </w:rPr>
        <w:br/>
        <w:t>- Accueillir et accompagner des stagiaires en formation</w:t>
      </w:r>
    </w:p>
    <w:p w:rsidR="00553B5A" w:rsidRPr="00553B5A" w:rsidRDefault="00553B5A" w:rsidP="00553B5A">
      <w:pPr>
        <w:shd w:val="clear" w:color="auto" w:fill="FFFFFF"/>
        <w:spacing w:line="240" w:lineRule="auto"/>
        <w:rPr>
          <w:rFonts w:ascii="Arial" w:eastAsia="Times New Roman" w:hAnsi="Arial" w:cs="Arial"/>
          <w:color w:val="484D74"/>
          <w:sz w:val="24"/>
          <w:szCs w:val="24"/>
          <w:lang w:eastAsia="fr-FR"/>
        </w:rPr>
      </w:pPr>
    </w:p>
    <w:p w:rsidR="00553B5A" w:rsidRDefault="00553B5A" w:rsidP="00553B5A">
      <w:pPr>
        <w:shd w:val="clear" w:color="auto" w:fill="FFFFFF"/>
        <w:spacing w:after="75" w:line="375" w:lineRule="atLeast"/>
        <w:jc w:val="both"/>
        <w:outlineLvl w:val="4"/>
        <w:rPr>
          <w:rFonts w:ascii="Arial" w:eastAsia="Times New Roman" w:hAnsi="Arial" w:cs="Arial"/>
          <w:b/>
          <w:bCs/>
          <w:color w:val="4472C4" w:themeColor="accent5"/>
          <w:sz w:val="27"/>
          <w:szCs w:val="27"/>
          <w:lang w:eastAsia="fr-FR"/>
        </w:rPr>
      </w:pPr>
      <w:r w:rsidRPr="00553B5A">
        <w:rPr>
          <w:rFonts w:ascii="Arial" w:eastAsia="Times New Roman" w:hAnsi="Arial" w:cs="Arial"/>
          <w:b/>
          <w:bCs/>
          <w:color w:val="4472C4" w:themeColor="accent5"/>
          <w:sz w:val="27"/>
          <w:szCs w:val="27"/>
          <w:lang w:eastAsia="fr-FR"/>
        </w:rPr>
        <w:t>Compétences attestées :</w:t>
      </w:r>
      <w:bookmarkStart w:id="0" w:name="_GoBack"/>
      <w:bookmarkEnd w:id="0"/>
    </w:p>
    <w:p w:rsidR="00553B5A" w:rsidRPr="00553B5A" w:rsidRDefault="00553B5A" w:rsidP="00553B5A">
      <w:pPr>
        <w:shd w:val="clear" w:color="auto" w:fill="FFFFFF"/>
        <w:spacing w:after="75" w:line="375" w:lineRule="atLeast"/>
        <w:jc w:val="both"/>
        <w:outlineLvl w:val="4"/>
        <w:rPr>
          <w:rFonts w:ascii="Arial" w:eastAsia="Times New Roman" w:hAnsi="Arial" w:cs="Arial"/>
          <w:b/>
          <w:bCs/>
          <w:color w:val="4472C4" w:themeColor="accent5"/>
          <w:sz w:val="27"/>
          <w:szCs w:val="27"/>
          <w:lang w:eastAsia="fr-FR"/>
        </w:rPr>
      </w:pPr>
    </w:p>
    <w:p w:rsidR="00553B5A" w:rsidRDefault="00553B5A" w:rsidP="00553B5A">
      <w:pPr>
        <w:shd w:val="clear" w:color="auto" w:fill="FFFFFF"/>
        <w:spacing w:line="240" w:lineRule="auto"/>
        <w:rPr>
          <w:rFonts w:ascii="Arial" w:eastAsia="Times New Roman" w:hAnsi="Arial" w:cs="Arial"/>
          <w:color w:val="484D74"/>
          <w:sz w:val="24"/>
          <w:szCs w:val="24"/>
          <w:lang w:eastAsia="fr-FR"/>
        </w:rPr>
      </w:pPr>
      <w:r w:rsidRPr="00553B5A">
        <w:rPr>
          <w:rFonts w:ascii="Arial" w:eastAsia="Times New Roman" w:hAnsi="Arial" w:cs="Arial"/>
          <w:color w:val="484D74"/>
          <w:sz w:val="24"/>
          <w:szCs w:val="24"/>
          <w:lang w:eastAsia="fr-FR"/>
        </w:rPr>
        <w:t>- Accompagner une personne dans les actes essentiels de la vie quotidienne en tenant compte de ses besoins et de son degré d’autonomie - Apprécier l’état clinique d’une personne</w:t>
      </w:r>
      <w:r w:rsidRPr="00553B5A">
        <w:rPr>
          <w:rFonts w:ascii="Arial" w:eastAsia="Times New Roman" w:hAnsi="Arial" w:cs="Arial"/>
          <w:color w:val="484D74"/>
          <w:sz w:val="24"/>
          <w:szCs w:val="24"/>
          <w:lang w:eastAsia="fr-FR"/>
        </w:rPr>
        <w:br/>
        <w:t>- Réaliser des soins adaptés à l’état clinique de la personne</w:t>
      </w:r>
      <w:r w:rsidRPr="00553B5A">
        <w:rPr>
          <w:rFonts w:ascii="Arial" w:eastAsia="Times New Roman" w:hAnsi="Arial" w:cs="Arial"/>
          <w:color w:val="484D74"/>
          <w:sz w:val="24"/>
          <w:szCs w:val="24"/>
          <w:lang w:eastAsia="fr-FR"/>
        </w:rPr>
        <w:br/>
        <w:t>- Utiliser les techniques préventives de manutention et les règles de sécurité pour l’installation et la mobilisation des personnes</w:t>
      </w:r>
      <w:r w:rsidRPr="00553B5A">
        <w:rPr>
          <w:rFonts w:ascii="Arial" w:eastAsia="Times New Roman" w:hAnsi="Arial" w:cs="Arial"/>
          <w:color w:val="484D74"/>
          <w:sz w:val="24"/>
          <w:szCs w:val="24"/>
          <w:lang w:eastAsia="fr-FR"/>
        </w:rPr>
        <w:br/>
        <w:t>- Etablir une communication adaptée à la personne et à son entourage</w:t>
      </w:r>
      <w:r w:rsidRPr="00553B5A">
        <w:rPr>
          <w:rFonts w:ascii="Arial" w:eastAsia="Times New Roman" w:hAnsi="Arial" w:cs="Arial"/>
          <w:color w:val="484D74"/>
          <w:sz w:val="24"/>
          <w:szCs w:val="24"/>
          <w:lang w:eastAsia="fr-FR"/>
        </w:rPr>
        <w:br/>
        <w:t>- Utiliser les techniques d’entretien des locaux et du matériel spécifiques aux établissements sanitaires, sociaux et médico-sociaux</w:t>
      </w:r>
      <w:r w:rsidRPr="00553B5A">
        <w:rPr>
          <w:rFonts w:ascii="Arial" w:eastAsia="Times New Roman" w:hAnsi="Arial" w:cs="Arial"/>
          <w:color w:val="484D74"/>
          <w:sz w:val="24"/>
          <w:szCs w:val="24"/>
          <w:lang w:eastAsia="fr-FR"/>
        </w:rPr>
        <w:br/>
        <w:t>- Rechercher, traiter et transmettre les informations pour assurer la continuité des soins</w:t>
      </w:r>
      <w:r w:rsidRPr="00553B5A">
        <w:rPr>
          <w:rFonts w:ascii="Arial" w:eastAsia="Times New Roman" w:hAnsi="Arial" w:cs="Arial"/>
          <w:color w:val="484D74"/>
          <w:sz w:val="24"/>
          <w:szCs w:val="24"/>
          <w:lang w:eastAsia="fr-FR"/>
        </w:rPr>
        <w:br/>
        <w:t xml:space="preserve">- Organiser son travail au sein d’une équipe </w:t>
      </w:r>
      <w:proofErr w:type="spellStart"/>
      <w:r w:rsidRPr="00553B5A">
        <w:rPr>
          <w:rFonts w:ascii="Arial" w:eastAsia="Times New Roman" w:hAnsi="Arial" w:cs="Arial"/>
          <w:color w:val="484D74"/>
          <w:sz w:val="24"/>
          <w:szCs w:val="24"/>
          <w:lang w:eastAsia="fr-FR"/>
        </w:rPr>
        <w:t>pluriprofessionnelle</w:t>
      </w:r>
      <w:proofErr w:type="spellEnd"/>
    </w:p>
    <w:p w:rsidR="00553B5A" w:rsidRPr="00553B5A" w:rsidRDefault="00553B5A" w:rsidP="00553B5A">
      <w:pPr>
        <w:shd w:val="clear" w:color="auto" w:fill="FFFFFF"/>
        <w:spacing w:line="240" w:lineRule="auto"/>
        <w:rPr>
          <w:rFonts w:ascii="Arial" w:eastAsia="Times New Roman" w:hAnsi="Arial" w:cs="Arial"/>
          <w:color w:val="484D74"/>
          <w:sz w:val="24"/>
          <w:szCs w:val="24"/>
          <w:lang w:eastAsia="fr-FR"/>
        </w:rPr>
      </w:pPr>
    </w:p>
    <w:p w:rsidR="00553B5A" w:rsidRDefault="00553B5A" w:rsidP="00553B5A">
      <w:pPr>
        <w:shd w:val="clear" w:color="auto" w:fill="FFFFFF"/>
        <w:spacing w:after="75" w:line="375" w:lineRule="atLeast"/>
        <w:outlineLvl w:val="4"/>
        <w:rPr>
          <w:rFonts w:ascii="Arial" w:eastAsia="Times New Roman" w:hAnsi="Arial" w:cs="Arial"/>
          <w:b/>
          <w:bCs/>
          <w:color w:val="4472C4" w:themeColor="accent5"/>
          <w:sz w:val="27"/>
          <w:szCs w:val="27"/>
          <w:lang w:eastAsia="fr-FR"/>
        </w:rPr>
      </w:pPr>
      <w:r w:rsidRPr="00B469D3">
        <w:rPr>
          <w:rFonts w:ascii="Arial" w:eastAsia="Times New Roman" w:hAnsi="Arial" w:cs="Arial"/>
          <w:b/>
          <w:bCs/>
          <w:color w:val="4472C4" w:themeColor="accent5"/>
          <w:sz w:val="27"/>
          <w:szCs w:val="27"/>
          <w:lang w:eastAsia="fr-FR"/>
        </w:rPr>
        <w:t>Secteurs d’activités :</w:t>
      </w:r>
    </w:p>
    <w:p w:rsidR="00B469D3" w:rsidRPr="00B469D3" w:rsidRDefault="00B469D3" w:rsidP="00553B5A">
      <w:pPr>
        <w:shd w:val="clear" w:color="auto" w:fill="FFFFFF"/>
        <w:spacing w:after="75" w:line="375" w:lineRule="atLeast"/>
        <w:outlineLvl w:val="4"/>
        <w:rPr>
          <w:rFonts w:ascii="Arial" w:eastAsia="Times New Roman" w:hAnsi="Arial" w:cs="Arial"/>
          <w:b/>
          <w:bCs/>
          <w:color w:val="4472C4" w:themeColor="accent5"/>
          <w:sz w:val="27"/>
          <w:szCs w:val="27"/>
          <w:lang w:eastAsia="fr-FR"/>
        </w:rPr>
      </w:pPr>
    </w:p>
    <w:p w:rsidR="00553B5A" w:rsidRPr="00B469D3" w:rsidRDefault="00553B5A" w:rsidP="00553B5A">
      <w:pPr>
        <w:shd w:val="clear" w:color="auto" w:fill="FFFFFF"/>
        <w:spacing w:line="360" w:lineRule="atLeast"/>
        <w:rPr>
          <w:rFonts w:ascii="Arial" w:eastAsia="Times New Roman" w:hAnsi="Arial" w:cs="Arial"/>
          <w:color w:val="484D74"/>
          <w:sz w:val="24"/>
          <w:szCs w:val="24"/>
          <w:lang w:eastAsia="fr-FR"/>
        </w:rPr>
      </w:pPr>
      <w:r w:rsidRPr="00553B5A">
        <w:rPr>
          <w:rFonts w:ascii="Arial" w:eastAsia="Times New Roman" w:hAnsi="Arial" w:cs="Arial"/>
          <w:color w:val="484D74"/>
          <w:sz w:val="21"/>
          <w:szCs w:val="21"/>
          <w:lang w:eastAsia="fr-FR"/>
        </w:rPr>
        <w:t xml:space="preserve">- </w:t>
      </w:r>
      <w:r w:rsidRPr="00B469D3">
        <w:rPr>
          <w:rFonts w:ascii="Arial" w:eastAsia="Times New Roman" w:hAnsi="Arial" w:cs="Arial"/>
          <w:color w:val="484D74"/>
          <w:sz w:val="24"/>
          <w:szCs w:val="24"/>
          <w:lang w:eastAsia="fr-FR"/>
        </w:rPr>
        <w:t>Secteur ho</w:t>
      </w:r>
      <w:r w:rsidR="00B469D3" w:rsidRPr="00B469D3">
        <w:rPr>
          <w:rFonts w:ascii="Arial" w:eastAsia="Times New Roman" w:hAnsi="Arial" w:cs="Arial"/>
          <w:color w:val="484D74"/>
          <w:sz w:val="24"/>
          <w:szCs w:val="24"/>
          <w:lang w:eastAsia="fr-FR"/>
        </w:rPr>
        <w:t>spitalier ou extrahospitalier (p</w:t>
      </w:r>
      <w:r w:rsidRPr="00B469D3">
        <w:rPr>
          <w:rFonts w:ascii="Arial" w:eastAsia="Times New Roman" w:hAnsi="Arial" w:cs="Arial"/>
          <w:color w:val="484D74"/>
          <w:sz w:val="24"/>
          <w:szCs w:val="24"/>
          <w:lang w:eastAsia="fr-FR"/>
        </w:rPr>
        <w:t>ublic ou privé) - Secteur social ou médico-social</w:t>
      </w:r>
    </w:p>
    <w:p w:rsidR="00CA1831" w:rsidRDefault="00CA1831"/>
    <w:sectPr w:rsidR="00CA1831" w:rsidSect="00B46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5A"/>
    <w:rsid w:val="00553B5A"/>
    <w:rsid w:val="005F3932"/>
    <w:rsid w:val="00B469D3"/>
    <w:rsid w:val="00CA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D095"/>
  <w15:chartTrackingRefBased/>
  <w15:docId w15:val="{17539D06-A06E-475E-AE6E-8D443AAE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7258">
          <w:marLeft w:val="0"/>
          <w:marRight w:val="0"/>
          <w:marTop w:val="0"/>
          <w:marBottom w:val="22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301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5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6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71372">
          <w:marLeft w:val="0"/>
          <w:marRight w:val="0"/>
          <w:marTop w:val="0"/>
          <w:marBottom w:val="22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3526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5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60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Hospitalié Sud Seine-et-Marne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 Francoise</dc:creator>
  <cp:keywords/>
  <dc:description/>
  <cp:lastModifiedBy>BAUER Francoise</cp:lastModifiedBy>
  <cp:revision>3</cp:revision>
  <dcterms:created xsi:type="dcterms:W3CDTF">2021-11-25T10:56:00Z</dcterms:created>
  <dcterms:modified xsi:type="dcterms:W3CDTF">2021-11-25T11:05:00Z</dcterms:modified>
</cp:coreProperties>
</file>